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85D33" w14:textId="77777777" w:rsidR="00247F37" w:rsidRPr="008F4FB4" w:rsidRDefault="00247F37">
      <w:pPr>
        <w:spacing w:line="300" w:lineRule="auto"/>
        <w:jc w:val="center"/>
        <w:rPr>
          <w:rFonts w:ascii="黑体" w:eastAsia="黑体" w:hAnsi="宋体" w:cs="新宋体-18030"/>
          <w:b/>
          <w:color w:val="000000" w:themeColor="text1"/>
          <w:sz w:val="44"/>
          <w:szCs w:val="44"/>
          <w:u w:val="single"/>
        </w:rPr>
      </w:pPr>
    </w:p>
    <w:p w14:paraId="2E6C6005" w14:textId="77777777" w:rsidR="00247F37" w:rsidRPr="008F4FB4" w:rsidRDefault="00247F37">
      <w:pPr>
        <w:spacing w:line="300" w:lineRule="auto"/>
        <w:jc w:val="center"/>
        <w:rPr>
          <w:rFonts w:ascii="黑体" w:eastAsia="黑体" w:hAnsi="宋体" w:cs="新宋体-18030"/>
          <w:b/>
          <w:color w:val="000000" w:themeColor="text1"/>
          <w:sz w:val="44"/>
          <w:szCs w:val="44"/>
          <w:u w:val="single"/>
        </w:rPr>
      </w:pPr>
    </w:p>
    <w:p w14:paraId="0EAC6847" w14:textId="77777777" w:rsidR="00247F37" w:rsidRPr="008F4FB4" w:rsidRDefault="00247F37">
      <w:pPr>
        <w:spacing w:line="300" w:lineRule="auto"/>
        <w:jc w:val="center"/>
        <w:rPr>
          <w:rFonts w:ascii="黑体" w:eastAsia="黑体" w:hAnsi="宋体" w:cs="新宋体-18030"/>
          <w:b/>
          <w:color w:val="000000" w:themeColor="text1"/>
          <w:sz w:val="44"/>
          <w:szCs w:val="44"/>
          <w:u w:val="single"/>
        </w:rPr>
      </w:pPr>
    </w:p>
    <w:p w14:paraId="072911B6" w14:textId="77777777" w:rsidR="00247F37" w:rsidRPr="008F4FB4" w:rsidRDefault="00247F37">
      <w:pPr>
        <w:spacing w:line="300" w:lineRule="auto"/>
        <w:jc w:val="center"/>
        <w:rPr>
          <w:rFonts w:ascii="黑体" w:eastAsia="黑体" w:hAnsi="宋体" w:cs="新宋体-18030"/>
          <w:b/>
          <w:color w:val="000000" w:themeColor="text1"/>
          <w:sz w:val="44"/>
          <w:szCs w:val="44"/>
          <w:u w:val="single"/>
        </w:rPr>
      </w:pPr>
    </w:p>
    <w:p w14:paraId="4D992325" w14:textId="77777777" w:rsidR="00247F37" w:rsidRPr="008F4FB4" w:rsidRDefault="00247F37">
      <w:pPr>
        <w:spacing w:line="300" w:lineRule="auto"/>
        <w:jc w:val="center"/>
        <w:rPr>
          <w:rFonts w:ascii="黑体" w:eastAsia="黑体" w:hAnsi="宋体" w:cs="新宋体-18030"/>
          <w:b/>
          <w:color w:val="000000" w:themeColor="text1"/>
          <w:sz w:val="44"/>
          <w:szCs w:val="44"/>
          <w:u w:val="single"/>
        </w:rPr>
      </w:pPr>
    </w:p>
    <w:p w14:paraId="06E62CD8" w14:textId="77777777" w:rsidR="00247F37" w:rsidRPr="008F4FB4" w:rsidRDefault="004B62A4">
      <w:pPr>
        <w:spacing w:line="300" w:lineRule="auto"/>
        <w:jc w:val="center"/>
        <w:rPr>
          <w:rFonts w:ascii="黑体" w:eastAsia="黑体" w:hAnsi="宋体" w:cs="新宋体-18030"/>
          <w:b/>
          <w:color w:val="000000" w:themeColor="text1"/>
          <w:sz w:val="44"/>
          <w:szCs w:val="44"/>
          <w:u w:val="single"/>
        </w:rPr>
      </w:pPr>
      <w:r w:rsidRPr="008F4FB4">
        <w:rPr>
          <w:rFonts w:ascii="黑体" w:eastAsia="黑体" w:hAnsi="宋体" w:cs="新宋体-18030" w:hint="eastAsia"/>
          <w:b/>
          <w:color w:val="000000" w:themeColor="text1"/>
          <w:sz w:val="44"/>
          <w:szCs w:val="44"/>
          <w:u w:val="single"/>
        </w:rPr>
        <w:t>江 苏 陶 欣 伯 助 学 基 金 会</w:t>
      </w:r>
    </w:p>
    <w:p w14:paraId="47530B3F" w14:textId="1070A21E" w:rsidR="00247F37" w:rsidRPr="006505A7" w:rsidRDefault="004B62A4" w:rsidP="00314770">
      <w:pPr>
        <w:wordWrap w:val="0"/>
        <w:spacing w:line="300" w:lineRule="auto"/>
        <w:jc w:val="right"/>
        <w:rPr>
          <w:rFonts w:asciiTheme="minorHAnsi" w:eastAsia="仿宋_GB2312" w:hAnsiTheme="minorHAnsi" w:cs="新宋体-18030"/>
          <w:color w:val="000000" w:themeColor="text1"/>
          <w:sz w:val="28"/>
          <w:szCs w:val="28"/>
        </w:rPr>
      </w:pPr>
      <w:r w:rsidRPr="008F4FB4">
        <w:rPr>
          <w:rFonts w:ascii="仿宋_GB2312" w:eastAsia="仿宋_GB2312" w:hAnsi="宋体" w:cs="新宋体-18030" w:hint="eastAsia"/>
          <w:color w:val="000000" w:themeColor="text1"/>
          <w:sz w:val="28"/>
          <w:szCs w:val="28"/>
        </w:rPr>
        <w:t>（</w:t>
      </w:r>
      <w:proofErr w:type="gramStart"/>
      <w:r w:rsidRPr="008F4FB4">
        <w:rPr>
          <w:rFonts w:ascii="仿宋_GB2312" w:eastAsia="仿宋_GB2312" w:hAnsi="宋体" w:cs="新宋体-18030" w:hint="eastAsia"/>
          <w:color w:val="000000" w:themeColor="text1"/>
          <w:sz w:val="28"/>
          <w:szCs w:val="28"/>
        </w:rPr>
        <w:t>苏陶助字</w:t>
      </w:r>
      <w:proofErr w:type="gramEnd"/>
      <w:r w:rsidRPr="008F4FB4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〔20</w:t>
      </w:r>
      <w:r w:rsidR="004B61F9" w:rsidRPr="008F4FB4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2</w:t>
      </w:r>
      <w:r w:rsidR="00D8390C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1</w:t>
      </w:r>
      <w:r w:rsidRPr="008F4FB4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〕第</w:t>
      </w:r>
      <w:r w:rsidR="00D839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r w:rsidR="00F477F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>03</w:t>
      </w:r>
      <w:r w:rsidR="00D8390C">
        <w:rPr>
          <w:rFonts w:ascii="Arial Unicode MS" w:eastAsia="Arial Unicode MS" w:hAnsi="Arial Unicode MS" w:cs="Arial Unicode MS"/>
          <w:color w:val="000000" w:themeColor="text1"/>
          <w:sz w:val="28"/>
          <w:szCs w:val="28"/>
        </w:rPr>
        <w:t xml:space="preserve"> </w:t>
      </w:r>
      <w:r w:rsidRPr="008F4FB4">
        <w:rPr>
          <w:rFonts w:ascii="Arial Unicode MS" w:eastAsia="Arial Unicode MS" w:hAnsi="Arial Unicode MS" w:cs="Arial Unicode MS" w:hint="eastAsia"/>
          <w:color w:val="000000" w:themeColor="text1"/>
          <w:sz w:val="28"/>
          <w:szCs w:val="28"/>
        </w:rPr>
        <w:t>号</w:t>
      </w:r>
      <w:r w:rsidRPr="008F4FB4">
        <w:rPr>
          <w:rFonts w:ascii="仿宋_GB2312" w:eastAsia="仿宋_GB2312" w:hAnsi="宋体" w:cs="新宋体-18030" w:hint="eastAsia"/>
          <w:color w:val="000000" w:themeColor="text1"/>
          <w:sz w:val="28"/>
          <w:szCs w:val="28"/>
        </w:rPr>
        <w:t>）</w:t>
      </w:r>
    </w:p>
    <w:p w14:paraId="57E3533E" w14:textId="77777777" w:rsidR="00247F37" w:rsidRPr="008F4FB4" w:rsidRDefault="00247F37">
      <w:pPr>
        <w:spacing w:line="300" w:lineRule="auto"/>
        <w:jc w:val="center"/>
        <w:rPr>
          <w:rFonts w:ascii="黑体" w:eastAsia="黑体" w:hAnsi="宋体" w:cs="新宋体-18030"/>
          <w:color w:val="000000" w:themeColor="text1"/>
          <w:sz w:val="36"/>
          <w:szCs w:val="36"/>
        </w:rPr>
      </w:pPr>
    </w:p>
    <w:p w14:paraId="7D6C4A06" w14:textId="1C322E21" w:rsidR="00247F37" w:rsidRPr="008F4FB4" w:rsidRDefault="004B62A4">
      <w:pPr>
        <w:spacing w:line="300" w:lineRule="auto"/>
        <w:jc w:val="center"/>
        <w:rPr>
          <w:rFonts w:ascii="黑体" w:eastAsia="黑体" w:hAnsi="宋体" w:cs="新宋体-18030"/>
          <w:color w:val="000000" w:themeColor="text1"/>
          <w:sz w:val="36"/>
          <w:szCs w:val="36"/>
        </w:rPr>
      </w:pPr>
      <w:r w:rsidRPr="008F4FB4">
        <w:rPr>
          <w:rFonts w:ascii="黑体" w:eastAsia="黑体" w:hAnsi="宋体" w:cs="新宋体-18030" w:hint="eastAsia"/>
          <w:color w:val="000000" w:themeColor="text1"/>
          <w:sz w:val="36"/>
          <w:szCs w:val="36"/>
        </w:rPr>
        <w:t>关于</w:t>
      </w:r>
      <w:r w:rsidR="00771070" w:rsidRPr="008F4FB4">
        <w:rPr>
          <w:rFonts w:ascii="黑体" w:eastAsia="黑体" w:hAnsi="宋体" w:cs="新宋体-18030" w:hint="eastAsia"/>
          <w:color w:val="000000" w:themeColor="text1"/>
          <w:sz w:val="36"/>
          <w:szCs w:val="36"/>
        </w:rPr>
        <w:t>伯</w:t>
      </w:r>
      <w:proofErr w:type="gramStart"/>
      <w:r w:rsidR="00771070" w:rsidRPr="008F4FB4">
        <w:rPr>
          <w:rFonts w:ascii="黑体" w:eastAsia="黑体" w:hAnsi="宋体" w:cs="新宋体-18030" w:hint="eastAsia"/>
          <w:color w:val="000000" w:themeColor="text1"/>
          <w:sz w:val="36"/>
          <w:szCs w:val="36"/>
        </w:rPr>
        <w:t>藜</w:t>
      </w:r>
      <w:proofErr w:type="gramEnd"/>
      <w:r w:rsidR="00771070" w:rsidRPr="008F4FB4">
        <w:rPr>
          <w:rFonts w:ascii="黑体" w:eastAsia="黑体" w:hAnsi="宋体" w:cs="新宋体-18030" w:hint="eastAsia"/>
          <w:color w:val="000000" w:themeColor="text1"/>
          <w:sz w:val="36"/>
          <w:szCs w:val="36"/>
        </w:rPr>
        <w:t>助学金</w:t>
      </w:r>
      <w:r w:rsidR="006F6470" w:rsidRPr="008F4FB4">
        <w:rPr>
          <w:rFonts w:ascii="黑体" w:eastAsia="黑体" w:hAnsi="宋体" w:cs="新宋体-18030" w:hint="eastAsia"/>
          <w:color w:val="000000" w:themeColor="text1"/>
          <w:sz w:val="36"/>
          <w:szCs w:val="36"/>
        </w:rPr>
        <w:t>2</w:t>
      </w:r>
      <w:r w:rsidR="006F6470" w:rsidRPr="008F4FB4">
        <w:rPr>
          <w:rFonts w:ascii="黑体" w:eastAsia="黑体" w:hAnsi="宋体" w:cs="新宋体-18030"/>
          <w:color w:val="000000" w:themeColor="text1"/>
          <w:sz w:val="36"/>
          <w:szCs w:val="36"/>
        </w:rPr>
        <w:t>0</w:t>
      </w:r>
      <w:r w:rsidR="00D8390C">
        <w:rPr>
          <w:rFonts w:ascii="黑体" w:eastAsia="黑体" w:hAnsi="宋体" w:cs="新宋体-18030" w:hint="eastAsia"/>
          <w:color w:val="000000" w:themeColor="text1"/>
          <w:sz w:val="36"/>
          <w:szCs w:val="36"/>
        </w:rPr>
        <w:t>20</w:t>
      </w:r>
      <w:r w:rsidR="006F6470" w:rsidRPr="008F4FB4">
        <w:rPr>
          <w:rFonts w:ascii="黑体" w:eastAsia="黑体" w:hAnsi="宋体" w:cs="新宋体-18030" w:hint="eastAsia"/>
          <w:color w:val="000000" w:themeColor="text1"/>
          <w:sz w:val="36"/>
          <w:szCs w:val="36"/>
        </w:rPr>
        <w:t>-</w:t>
      </w:r>
      <w:r w:rsidR="004B61F9" w:rsidRPr="008F4FB4">
        <w:rPr>
          <w:rFonts w:ascii="黑体" w:eastAsia="黑体" w:hAnsi="宋体" w:cs="新宋体-18030"/>
          <w:color w:val="000000" w:themeColor="text1"/>
          <w:sz w:val="36"/>
          <w:szCs w:val="36"/>
        </w:rPr>
        <w:t>2</w:t>
      </w:r>
      <w:r w:rsidR="00D8390C">
        <w:rPr>
          <w:rFonts w:ascii="黑体" w:eastAsia="黑体" w:hAnsi="宋体" w:cs="新宋体-18030"/>
          <w:color w:val="000000" w:themeColor="text1"/>
          <w:sz w:val="36"/>
          <w:szCs w:val="36"/>
        </w:rPr>
        <w:t>1</w:t>
      </w:r>
      <w:r w:rsidR="006F6470" w:rsidRPr="008F4FB4">
        <w:rPr>
          <w:rFonts w:ascii="黑体" w:eastAsia="黑体" w:hAnsi="宋体" w:cs="新宋体-18030" w:hint="eastAsia"/>
          <w:color w:val="000000" w:themeColor="text1"/>
          <w:sz w:val="36"/>
          <w:szCs w:val="36"/>
        </w:rPr>
        <w:t>学</w:t>
      </w:r>
      <w:r w:rsidR="00771070" w:rsidRPr="008F4FB4">
        <w:rPr>
          <w:rFonts w:ascii="黑体" w:eastAsia="黑体" w:hAnsi="宋体" w:cs="新宋体-18030" w:hint="eastAsia"/>
          <w:color w:val="000000" w:themeColor="text1"/>
          <w:sz w:val="36"/>
          <w:szCs w:val="36"/>
        </w:rPr>
        <w:t>年</w:t>
      </w:r>
      <w:proofErr w:type="gramStart"/>
      <w:r w:rsidR="00771070" w:rsidRPr="008F4FB4">
        <w:rPr>
          <w:rFonts w:ascii="黑体" w:eastAsia="黑体" w:hAnsi="宋体" w:cs="新宋体-18030" w:hint="eastAsia"/>
          <w:color w:val="000000" w:themeColor="text1"/>
          <w:sz w:val="36"/>
          <w:szCs w:val="36"/>
        </w:rPr>
        <w:t>年</w:t>
      </w:r>
      <w:proofErr w:type="gramEnd"/>
      <w:r w:rsidR="00771070" w:rsidRPr="008F4FB4">
        <w:rPr>
          <w:rFonts w:ascii="黑体" w:eastAsia="黑体" w:hAnsi="宋体" w:cs="新宋体-18030" w:hint="eastAsia"/>
          <w:color w:val="000000" w:themeColor="text1"/>
          <w:sz w:val="36"/>
          <w:szCs w:val="36"/>
        </w:rPr>
        <w:t>中审核的</w:t>
      </w:r>
      <w:r w:rsidR="006505A7">
        <w:rPr>
          <w:rFonts w:ascii="黑体" w:eastAsia="黑体" w:hAnsi="宋体" w:cs="新宋体-18030" w:hint="eastAsia"/>
          <w:color w:val="000000" w:themeColor="text1"/>
          <w:sz w:val="36"/>
          <w:szCs w:val="36"/>
        </w:rPr>
        <w:t>函</w:t>
      </w:r>
    </w:p>
    <w:p w14:paraId="3E60C5FC" w14:textId="77777777" w:rsidR="00247F37" w:rsidRPr="008F4FB4" w:rsidRDefault="00247F37">
      <w:pPr>
        <w:rPr>
          <w:color w:val="000000" w:themeColor="text1"/>
        </w:rPr>
      </w:pPr>
    </w:p>
    <w:p w14:paraId="6615DF30" w14:textId="77777777" w:rsidR="00771070" w:rsidRPr="008F4FB4" w:rsidRDefault="00771070" w:rsidP="00771070">
      <w:pPr>
        <w:rPr>
          <w:rFonts w:ascii="仿宋" w:eastAsia="仿宋" w:hAnsi="仿宋"/>
          <w:color w:val="000000" w:themeColor="text1"/>
          <w:sz w:val="28"/>
          <w:szCs w:val="28"/>
        </w:rPr>
      </w:pP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各项目合作院校：</w:t>
      </w:r>
    </w:p>
    <w:p w14:paraId="702018EA" w14:textId="19AF7E37" w:rsidR="00771070" w:rsidRPr="008F4FB4" w:rsidRDefault="00C52094" w:rsidP="00771070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根据</w:t>
      </w:r>
      <w:r w:rsidR="00771070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《江苏陶欣伯助学基金会“伯藜助学金”实施细则》及相关协议约定，</w:t>
      </w: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我会</w:t>
      </w:r>
      <w:r w:rsidR="002C5414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决定</w:t>
      </w: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从即日起</w:t>
      </w:r>
      <w:r w:rsidR="00042021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启动</w:t>
      </w:r>
      <w:r w:rsidR="004B61F9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20</w:t>
      </w:r>
      <w:r w:rsidR="00D8390C">
        <w:rPr>
          <w:rFonts w:ascii="仿宋" w:eastAsia="仿宋" w:hAnsi="仿宋"/>
          <w:color w:val="000000" w:themeColor="text1"/>
          <w:sz w:val="28"/>
          <w:szCs w:val="28"/>
        </w:rPr>
        <w:t>20</w:t>
      </w:r>
      <w:r w:rsidR="004B61F9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-2</w:t>
      </w:r>
      <w:r w:rsidR="00D8390C"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 w:rsidR="004B61F9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学年</w:t>
      </w:r>
      <w:proofErr w:type="gramStart"/>
      <w:r w:rsidR="00771070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proofErr w:type="gramEnd"/>
      <w:r w:rsidR="00771070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中审核工作，</w:t>
      </w:r>
      <w:r w:rsidR="00042021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现</w:t>
      </w:r>
      <w:r w:rsidR="00D8390C">
        <w:rPr>
          <w:rFonts w:ascii="仿宋" w:eastAsia="仿宋" w:hAnsi="仿宋" w:hint="eastAsia"/>
          <w:color w:val="000000" w:themeColor="text1"/>
          <w:sz w:val="28"/>
          <w:szCs w:val="28"/>
        </w:rPr>
        <w:t>将</w:t>
      </w:r>
      <w:r w:rsidR="003968F8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相关工作通知如下</w:t>
      </w:r>
      <w:r w:rsidR="00771070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</w:p>
    <w:p w14:paraId="1A68B91A" w14:textId="6C4C124D" w:rsidR="00771070" w:rsidRPr="008F4FB4" w:rsidRDefault="00771070" w:rsidP="004A20C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1.</w:t>
      </w:r>
      <w:r w:rsidR="00D8390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4A20C6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所有在籍陶学子即日起可登录</w:t>
      </w:r>
      <w:r w:rsidR="003968F8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“</w:t>
      </w:r>
      <w:r w:rsidR="004A20C6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伯</w:t>
      </w:r>
      <w:proofErr w:type="gramStart"/>
      <w:r w:rsidR="004A20C6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藜</w:t>
      </w:r>
      <w:proofErr w:type="gramEnd"/>
      <w:r w:rsidR="004A20C6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助学金助学管理系统</w:t>
      </w:r>
      <w:r w:rsidR="003968F8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”</w:t>
      </w: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 w:rsidR="002C5414" w:rsidRPr="008F4FB4">
        <w:rPr>
          <w:rFonts w:ascii="仿宋" w:eastAsia="仿宋" w:hAnsi="仿宋"/>
          <w:color w:val="000000" w:themeColor="text1"/>
          <w:sz w:val="28"/>
          <w:szCs w:val="28"/>
        </w:rPr>
        <w:t>http://pm.tspef.org:8080/pros/identity/indexgx.action</w:t>
      </w:r>
      <w:r w:rsidR="004A20C6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）在线填写《</w:t>
      </w: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伯藜助学金年中审核表》。</w:t>
      </w:r>
    </w:p>
    <w:p w14:paraId="3E91EA18" w14:textId="7E819A45" w:rsidR="00771070" w:rsidRPr="008F4FB4" w:rsidRDefault="00771070" w:rsidP="004A20C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2.</w:t>
      </w:r>
      <w:r w:rsidR="00D8390C" w:rsidRPr="00D8390C">
        <w:rPr>
          <w:rFonts w:hint="eastAsia"/>
        </w:rPr>
        <w:t xml:space="preserve"> </w:t>
      </w:r>
      <w:r w:rsidR="006D3E34">
        <w:rPr>
          <w:rFonts w:ascii="仿宋" w:eastAsia="仿宋" w:hAnsi="仿宋" w:hint="eastAsia"/>
          <w:color w:val="000000" w:themeColor="text1"/>
          <w:sz w:val="28"/>
          <w:szCs w:val="28"/>
        </w:rPr>
        <w:t>项目合作院校</w:t>
      </w:r>
      <w:r w:rsidR="00D8390C" w:rsidRPr="00D8390C">
        <w:rPr>
          <w:rFonts w:ascii="仿宋" w:eastAsia="仿宋" w:hAnsi="仿宋" w:hint="eastAsia"/>
          <w:color w:val="000000" w:themeColor="text1"/>
          <w:sz w:val="28"/>
          <w:szCs w:val="28"/>
        </w:rPr>
        <w:t>请于3月1</w:t>
      </w:r>
      <w:r w:rsidR="006D3E34">
        <w:rPr>
          <w:rFonts w:ascii="仿宋" w:eastAsia="仿宋" w:hAnsi="仿宋" w:hint="eastAsia"/>
          <w:color w:val="000000" w:themeColor="text1"/>
          <w:sz w:val="28"/>
          <w:szCs w:val="28"/>
        </w:rPr>
        <w:t>9</w:t>
      </w:r>
      <w:r w:rsidR="00D8390C" w:rsidRPr="00D8390C">
        <w:rPr>
          <w:rFonts w:ascii="仿宋" w:eastAsia="仿宋" w:hAnsi="仿宋" w:hint="eastAsia"/>
          <w:color w:val="000000" w:themeColor="text1"/>
          <w:sz w:val="28"/>
          <w:szCs w:val="28"/>
        </w:rPr>
        <w:t>日前将所有陶学子的《伯藜助学金年中审核表》在线审核完毕，并提交到我会审核。</w:t>
      </w: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年中审核只需项目合作院校和我会审核，无需二级学院审核，也无需寄送纸质材料到我会。</w:t>
      </w:r>
    </w:p>
    <w:p w14:paraId="7ECE77C7" w14:textId="3D6703D7" w:rsidR="00771070" w:rsidRPr="008F4FB4" w:rsidRDefault="00771070" w:rsidP="004A20C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3.</w:t>
      </w:r>
      <w:r w:rsidR="00D8390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="004A20C6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我会</w:t>
      </w: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将</w:t>
      </w:r>
      <w:r w:rsidR="007226DB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在收到各校提交材料两周内</w:t>
      </w:r>
      <w:r w:rsidR="004A20C6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完成各</w:t>
      </w:r>
      <w:r w:rsidR="003968F8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项</w:t>
      </w:r>
      <w:proofErr w:type="gramStart"/>
      <w:r w:rsidR="003968F8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目合作</w:t>
      </w:r>
      <w:proofErr w:type="gramEnd"/>
      <w:r w:rsidR="003968F8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院校</w:t>
      </w: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年中审核工作，并将审核情况反馈给项目合作院校。</w:t>
      </w:r>
    </w:p>
    <w:p w14:paraId="51D5FE0F" w14:textId="18C5D5A0" w:rsidR="00771070" w:rsidRPr="008F4FB4" w:rsidRDefault="00771070" w:rsidP="004A20C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4.</w:t>
      </w:r>
      <w:r w:rsidR="00D8390C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请</w:t>
      </w:r>
      <w:r w:rsidR="00F3298D">
        <w:rPr>
          <w:rFonts w:ascii="仿宋" w:eastAsia="仿宋" w:hAnsi="仿宋" w:hint="eastAsia"/>
          <w:color w:val="000000" w:themeColor="text1"/>
          <w:sz w:val="28"/>
          <w:szCs w:val="28"/>
        </w:rPr>
        <w:t>学校</w:t>
      </w: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提醒陶学子如实填写</w:t>
      </w:r>
      <w:r w:rsidR="004A20C6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《伯藜助学金</w:t>
      </w: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年中审核表</w:t>
      </w:r>
      <w:r w:rsidR="004A20C6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》</w:t>
      </w: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中成绩及总结材料</w:t>
      </w:r>
      <w:r w:rsidR="007226DB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我会对于</w:t>
      </w:r>
      <w:proofErr w:type="gramStart"/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抄袭持零容忍</w:t>
      </w:r>
      <w:proofErr w:type="gramEnd"/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态度，一旦发现抄袭</w:t>
      </w:r>
      <w:r w:rsidR="003968F8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情形</w:t>
      </w: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将坚决取消相应陶学子</w:t>
      </w:r>
      <w:r w:rsidR="003968F8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伯</w:t>
      </w:r>
      <w:proofErr w:type="gramStart"/>
      <w:r w:rsidR="003968F8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藜</w:t>
      </w:r>
      <w:proofErr w:type="gramEnd"/>
      <w:r w:rsidR="003968F8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助学金的</w:t>
      </w: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受助资格</w:t>
      </w:r>
      <w:r w:rsidR="00701CD4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="00042021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而且因</w:t>
      </w:r>
      <w:r w:rsidR="00701CD4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抄袭取消的名额秋季学期审核时</w:t>
      </w:r>
      <w:r w:rsidR="00042021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将不予</w:t>
      </w:r>
      <w:r w:rsidR="00701CD4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替换</w:t>
      </w: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。如出现</w:t>
      </w:r>
      <w:r w:rsidR="003968F8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陶学子</w:t>
      </w: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大面积抄袭情形，我会将酌情处分。</w:t>
      </w:r>
    </w:p>
    <w:p w14:paraId="19806D87" w14:textId="4C345A2D" w:rsidR="00771070" w:rsidRPr="008F4FB4" w:rsidRDefault="00771070" w:rsidP="004A20C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5. </w:t>
      </w:r>
      <w:r w:rsidR="00C97BEC" w:rsidRPr="00C97BEC">
        <w:rPr>
          <w:rFonts w:ascii="仿宋" w:eastAsia="仿宋" w:hAnsi="仿宋" w:hint="eastAsia"/>
          <w:color w:val="000000" w:themeColor="text1"/>
          <w:sz w:val="28"/>
          <w:szCs w:val="28"/>
        </w:rPr>
        <w:t>上学期</w:t>
      </w:r>
      <w:proofErr w:type="gramStart"/>
      <w:r w:rsidR="00C97BEC" w:rsidRPr="00C97BEC">
        <w:rPr>
          <w:rFonts w:ascii="仿宋" w:eastAsia="仿宋" w:hAnsi="仿宋" w:hint="eastAsia"/>
          <w:color w:val="000000" w:themeColor="text1"/>
          <w:sz w:val="28"/>
          <w:szCs w:val="28"/>
        </w:rPr>
        <w:t>出现挂科的</w:t>
      </w:r>
      <w:proofErr w:type="gramEnd"/>
      <w:r w:rsidR="00C97BEC" w:rsidRPr="00C97BEC">
        <w:rPr>
          <w:rFonts w:ascii="仿宋" w:eastAsia="仿宋" w:hAnsi="仿宋" w:hint="eastAsia"/>
          <w:color w:val="000000" w:themeColor="text1"/>
          <w:sz w:val="28"/>
          <w:szCs w:val="28"/>
        </w:rPr>
        <w:t>陶学子应按要求书写“不及格说明”，说明相关课程不及格情况及改进的计划等。在资助中心老师审阅盖章后，由陶学子在管理系统中上传“不及格说明”电子图片（图片应保证内容清晰可读）。</w:t>
      </w: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部分项目合作院校对不及格陶学子</w:t>
      </w:r>
      <w:r w:rsidR="004A20C6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开展了</w:t>
      </w: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帮扶、“必谈”</w:t>
      </w:r>
      <w:r w:rsidR="004A20C6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等干预措施</w:t>
      </w: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，我们推荐其他项目合作院校可以参考</w:t>
      </w:r>
      <w:r w:rsidR="00042021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执行</w:t>
      </w: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14:paraId="6EF692FB" w14:textId="467AE13F" w:rsidR="00771070" w:rsidRPr="008F4FB4" w:rsidRDefault="00771070" w:rsidP="004A20C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6.陶学子如有密码遗忘，可在登录页面用【找回密码】功能找回</w:t>
      </w:r>
      <w:r w:rsidR="003968F8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如仍有问题</w:t>
      </w:r>
      <w:r w:rsidR="003968F8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，请</w:t>
      </w: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联系基金会</w:t>
      </w:r>
      <w:r w:rsidR="006D3E34">
        <w:rPr>
          <w:rFonts w:ascii="仿宋" w:eastAsia="仿宋" w:hAnsi="仿宋" w:hint="eastAsia"/>
          <w:color w:val="000000" w:themeColor="text1"/>
          <w:sz w:val="28"/>
          <w:szCs w:val="28"/>
        </w:rPr>
        <w:t>陈超金</w:t>
      </w: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(邮箱：</w:t>
      </w:r>
      <w:r w:rsidR="006D3E34">
        <w:rPr>
          <w:rFonts w:ascii="仿宋" w:eastAsia="仿宋" w:hAnsi="仿宋" w:hint="eastAsia"/>
          <w:color w:val="000000" w:themeColor="text1"/>
          <w:sz w:val="28"/>
          <w:szCs w:val="28"/>
        </w:rPr>
        <w:t>cj</w:t>
      </w:r>
      <w:r w:rsidR="006D3E34">
        <w:rPr>
          <w:rFonts w:ascii="仿宋" w:eastAsia="仿宋" w:hAnsi="仿宋"/>
          <w:color w:val="000000" w:themeColor="text1"/>
          <w:sz w:val="28"/>
          <w:szCs w:val="28"/>
        </w:rPr>
        <w:t>chen</w:t>
      </w:r>
      <w:r w:rsidR="004B61F9" w:rsidRPr="008F4FB4">
        <w:rPr>
          <w:rFonts w:ascii="仿宋" w:eastAsia="仿宋" w:hAnsi="仿宋"/>
          <w:color w:val="000000" w:themeColor="text1"/>
          <w:sz w:val="28"/>
          <w:szCs w:val="28"/>
        </w:rPr>
        <w:t>@sptao-foundation.org</w:t>
      </w: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，电话025-85895966-88</w:t>
      </w:r>
      <w:r w:rsidR="006D3E34">
        <w:rPr>
          <w:rFonts w:ascii="仿宋" w:eastAsia="仿宋" w:hAnsi="仿宋"/>
          <w:color w:val="000000" w:themeColor="text1"/>
          <w:sz w:val="28"/>
          <w:szCs w:val="28"/>
        </w:rPr>
        <w:t>13</w:t>
      </w: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，手机：</w:t>
      </w:r>
      <w:r w:rsidR="006D3E34" w:rsidRPr="006D3E34">
        <w:rPr>
          <w:rFonts w:ascii="仿宋" w:eastAsia="仿宋" w:hAnsi="仿宋"/>
          <w:color w:val="000000" w:themeColor="text1"/>
          <w:sz w:val="28"/>
          <w:szCs w:val="28"/>
        </w:rPr>
        <w:t>137</w:t>
      </w:r>
      <w:r w:rsidR="006D3E34">
        <w:rPr>
          <w:rFonts w:ascii="仿宋" w:eastAsia="仿宋" w:hAnsi="仿宋"/>
          <w:color w:val="000000" w:themeColor="text1"/>
          <w:sz w:val="28"/>
          <w:szCs w:val="28"/>
        </w:rPr>
        <w:t>-</w:t>
      </w:r>
      <w:r w:rsidR="006D3E34" w:rsidRPr="006D3E34">
        <w:rPr>
          <w:rFonts w:ascii="仿宋" w:eastAsia="仿宋" w:hAnsi="仿宋"/>
          <w:color w:val="000000" w:themeColor="text1"/>
          <w:sz w:val="28"/>
          <w:szCs w:val="28"/>
        </w:rPr>
        <w:t>7030</w:t>
      </w:r>
      <w:r w:rsidR="006D3E34">
        <w:rPr>
          <w:rFonts w:ascii="仿宋" w:eastAsia="仿宋" w:hAnsi="仿宋"/>
          <w:color w:val="000000" w:themeColor="text1"/>
          <w:sz w:val="28"/>
          <w:szCs w:val="28"/>
        </w:rPr>
        <w:t>-</w:t>
      </w:r>
      <w:r w:rsidR="006D3E34" w:rsidRPr="006D3E34">
        <w:rPr>
          <w:rFonts w:ascii="仿宋" w:eastAsia="仿宋" w:hAnsi="仿宋"/>
          <w:color w:val="000000" w:themeColor="text1"/>
          <w:sz w:val="28"/>
          <w:szCs w:val="28"/>
        </w:rPr>
        <w:t>5774</w:t>
      </w: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)。</w:t>
      </w:r>
    </w:p>
    <w:p w14:paraId="04719735" w14:textId="26B4F707" w:rsidR="00771070" w:rsidRPr="008F4FB4" w:rsidRDefault="00771070" w:rsidP="004A20C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年中审核中如有</w:t>
      </w:r>
      <w:r w:rsidR="003968F8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任何</w:t>
      </w: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疑问</w:t>
      </w:r>
      <w:r w:rsidR="003968F8"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，请</w:t>
      </w: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联系基金会江君（邮箱：jjiang@sptao-foundation.org，电话025-85895966-8812，手机：139-5182-8958）。</w:t>
      </w:r>
    </w:p>
    <w:p w14:paraId="00A19B01" w14:textId="7744EA06" w:rsidR="00110FBB" w:rsidRPr="008F4FB4" w:rsidRDefault="00110FBB" w:rsidP="004A20C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14:paraId="29D2E84F" w14:textId="160F7197" w:rsidR="00110FBB" w:rsidRDefault="00110FBB" w:rsidP="004B61F9">
      <w:pPr>
        <w:wordWrap w:val="0"/>
        <w:ind w:rightChars="40" w:right="84"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8F4FB4">
        <w:rPr>
          <w:rFonts w:ascii="仿宋" w:eastAsia="仿宋" w:hAnsi="仿宋" w:hint="eastAsia"/>
          <w:color w:val="000000" w:themeColor="text1"/>
          <w:sz w:val="28"/>
          <w:szCs w:val="28"/>
        </w:rPr>
        <w:t>江苏陶欣伯助学基金会</w:t>
      </w:r>
      <w:r w:rsidR="006D3E34">
        <w:rPr>
          <w:rFonts w:ascii="仿宋" w:eastAsia="仿宋" w:hAnsi="仿宋"/>
          <w:color w:val="000000" w:themeColor="text1"/>
          <w:sz w:val="28"/>
          <w:szCs w:val="28"/>
        </w:rPr>
        <w:t xml:space="preserve"> </w:t>
      </w:r>
    </w:p>
    <w:p w14:paraId="4241BB60" w14:textId="51F2FF2B" w:rsidR="006D3E34" w:rsidRPr="008F4FB4" w:rsidRDefault="006D3E34" w:rsidP="004B61F9">
      <w:pPr>
        <w:wordWrap w:val="0"/>
        <w:ind w:rightChars="40" w:right="84" w:firstLineChars="200" w:firstLine="56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 w:rsidRPr="006D3E34">
        <w:rPr>
          <w:rFonts w:ascii="仿宋" w:eastAsia="仿宋" w:hAnsi="仿宋" w:hint="eastAsia"/>
          <w:color w:val="000000" w:themeColor="text1"/>
          <w:sz w:val="28"/>
          <w:szCs w:val="28"/>
        </w:rPr>
        <w:t>二〇二一年</w:t>
      </w:r>
      <w:r w:rsidR="00F477FC">
        <w:rPr>
          <w:rFonts w:ascii="仿宋" w:eastAsia="仿宋" w:hAnsi="仿宋" w:hint="eastAsia"/>
          <w:color w:val="000000" w:themeColor="text1"/>
          <w:sz w:val="28"/>
          <w:szCs w:val="28"/>
        </w:rPr>
        <w:t>三</w:t>
      </w:r>
      <w:r w:rsidRPr="006D3E34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="00F477FC">
        <w:rPr>
          <w:rFonts w:ascii="仿宋" w:eastAsia="仿宋" w:hAnsi="仿宋" w:hint="eastAsia"/>
          <w:color w:val="000000" w:themeColor="text1"/>
          <w:sz w:val="28"/>
          <w:szCs w:val="28"/>
        </w:rPr>
        <w:t>一</w:t>
      </w:r>
      <w:r w:rsidRPr="006D3E34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sectPr w:rsidR="006D3E34" w:rsidRPr="008F4FB4" w:rsidSect="00F477FC">
      <w:footerReference w:type="default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E5C3A" w14:textId="77777777" w:rsidR="00960BDF" w:rsidRDefault="00960BDF" w:rsidP="00110FBB">
      <w:r>
        <w:separator/>
      </w:r>
    </w:p>
  </w:endnote>
  <w:endnote w:type="continuationSeparator" w:id="0">
    <w:p w14:paraId="45A68D97" w14:textId="77777777" w:rsidR="00960BDF" w:rsidRDefault="00960BDF" w:rsidP="0011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微软雅黑"/>
    <w:charset w:val="86"/>
    <w:family w:val="modern"/>
    <w:pitch w:val="default"/>
    <w:sig w:usb0="00000000" w:usb1="00000000" w:usb2="000A005E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E5B00C" w14:textId="5A84E543" w:rsidR="00110FBB" w:rsidRPr="00110FBB" w:rsidRDefault="00110FBB" w:rsidP="00110FBB">
    <w:pPr>
      <w:pStyle w:val="a3"/>
      <w:jc w:val="center"/>
      <w:rPr>
        <w:sz w:val="21"/>
      </w:rPr>
    </w:pPr>
    <w:r w:rsidRPr="00110FBB">
      <w:rPr>
        <w:b/>
        <w:bCs/>
        <w:sz w:val="21"/>
      </w:rPr>
      <w:fldChar w:fldCharType="begin"/>
    </w:r>
    <w:r w:rsidRPr="00110FBB">
      <w:rPr>
        <w:b/>
        <w:bCs/>
        <w:sz w:val="21"/>
      </w:rPr>
      <w:instrText>PAGE  \* Arabic  \* MERGEFORMAT</w:instrText>
    </w:r>
    <w:r w:rsidRPr="00110FBB">
      <w:rPr>
        <w:b/>
        <w:bCs/>
        <w:sz w:val="21"/>
      </w:rPr>
      <w:fldChar w:fldCharType="separate"/>
    </w:r>
    <w:r w:rsidR="00042021" w:rsidRPr="00042021">
      <w:rPr>
        <w:b/>
        <w:bCs/>
        <w:noProof/>
        <w:sz w:val="21"/>
        <w:lang w:val="zh-CN"/>
      </w:rPr>
      <w:t>2</w:t>
    </w:r>
    <w:r w:rsidRPr="00110FBB">
      <w:rPr>
        <w:b/>
        <w:bCs/>
        <w:sz w:val="21"/>
      </w:rPr>
      <w:fldChar w:fldCharType="end"/>
    </w:r>
    <w:r w:rsidRPr="00110FBB">
      <w:rPr>
        <w:sz w:val="21"/>
        <w:lang w:val="zh-CN"/>
      </w:rPr>
      <w:t xml:space="preserve"> / </w:t>
    </w:r>
    <w:r w:rsidRPr="00110FBB">
      <w:rPr>
        <w:b/>
        <w:bCs/>
        <w:sz w:val="21"/>
      </w:rPr>
      <w:fldChar w:fldCharType="begin"/>
    </w:r>
    <w:r w:rsidRPr="00110FBB">
      <w:rPr>
        <w:b/>
        <w:bCs/>
        <w:sz w:val="21"/>
      </w:rPr>
      <w:instrText>NUMPAGES  \* Arabic  \* MERGEFORMAT</w:instrText>
    </w:r>
    <w:r w:rsidRPr="00110FBB">
      <w:rPr>
        <w:b/>
        <w:bCs/>
        <w:sz w:val="21"/>
      </w:rPr>
      <w:fldChar w:fldCharType="separate"/>
    </w:r>
    <w:r w:rsidR="00042021" w:rsidRPr="00042021">
      <w:rPr>
        <w:b/>
        <w:bCs/>
        <w:noProof/>
        <w:sz w:val="21"/>
        <w:lang w:val="zh-CN"/>
      </w:rPr>
      <w:t>2</w:t>
    </w:r>
    <w:r w:rsidRPr="00110FBB">
      <w:rPr>
        <w:b/>
        <w:bCs/>
        <w:sz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6C035" w14:textId="77777777" w:rsidR="00960BDF" w:rsidRDefault="00960BDF" w:rsidP="00110FBB">
      <w:r>
        <w:separator/>
      </w:r>
    </w:p>
  </w:footnote>
  <w:footnote w:type="continuationSeparator" w:id="0">
    <w:p w14:paraId="3FE55F65" w14:textId="77777777" w:rsidR="00960BDF" w:rsidRDefault="00960BDF" w:rsidP="00110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70"/>
    <w:rsid w:val="00042021"/>
    <w:rsid w:val="000768A7"/>
    <w:rsid w:val="00110FBB"/>
    <w:rsid w:val="00141235"/>
    <w:rsid w:val="001965B0"/>
    <w:rsid w:val="001A3BEB"/>
    <w:rsid w:val="00247F37"/>
    <w:rsid w:val="0027109E"/>
    <w:rsid w:val="0029590E"/>
    <w:rsid w:val="002C5414"/>
    <w:rsid w:val="00311C0A"/>
    <w:rsid w:val="00314770"/>
    <w:rsid w:val="0036097E"/>
    <w:rsid w:val="003968F8"/>
    <w:rsid w:val="003D48EB"/>
    <w:rsid w:val="003F4426"/>
    <w:rsid w:val="00446C8F"/>
    <w:rsid w:val="004A20C6"/>
    <w:rsid w:val="004B41D9"/>
    <w:rsid w:val="004B61F9"/>
    <w:rsid w:val="004B62A4"/>
    <w:rsid w:val="004F174E"/>
    <w:rsid w:val="00524F7A"/>
    <w:rsid w:val="00535606"/>
    <w:rsid w:val="00567651"/>
    <w:rsid w:val="005E1B6D"/>
    <w:rsid w:val="006505A7"/>
    <w:rsid w:val="00696A69"/>
    <w:rsid w:val="006D3E34"/>
    <w:rsid w:val="006F6470"/>
    <w:rsid w:val="00701CD4"/>
    <w:rsid w:val="007226DB"/>
    <w:rsid w:val="00751CD2"/>
    <w:rsid w:val="00771070"/>
    <w:rsid w:val="008F4FB4"/>
    <w:rsid w:val="00960BDF"/>
    <w:rsid w:val="009B5D33"/>
    <w:rsid w:val="00A71F78"/>
    <w:rsid w:val="00AA44A0"/>
    <w:rsid w:val="00AC0445"/>
    <w:rsid w:val="00BA6C1E"/>
    <w:rsid w:val="00BC6E99"/>
    <w:rsid w:val="00C111E4"/>
    <w:rsid w:val="00C52094"/>
    <w:rsid w:val="00C564AE"/>
    <w:rsid w:val="00C61117"/>
    <w:rsid w:val="00C81CF4"/>
    <w:rsid w:val="00C97BEC"/>
    <w:rsid w:val="00D3315E"/>
    <w:rsid w:val="00D8390C"/>
    <w:rsid w:val="00DB68BD"/>
    <w:rsid w:val="00E474A4"/>
    <w:rsid w:val="00EC1C51"/>
    <w:rsid w:val="00F13957"/>
    <w:rsid w:val="00F3298D"/>
    <w:rsid w:val="00F427B2"/>
    <w:rsid w:val="00F477FC"/>
    <w:rsid w:val="00FF5B8A"/>
    <w:rsid w:val="0DAB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13D63"/>
  <w15:docId w15:val="{3D2428EF-7E07-4B74-AC75-5A478B269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A44A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AA44A0"/>
    <w:rPr>
      <w:rFonts w:ascii="Calibri" w:eastAsia="宋体" w:hAnsi="Calibri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8F4FB4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\Work\_00&#27169;&#26495;&#25991;&#20214;_\20180103-&#22522;&#37329;&#20250;&#34892;&#25991;&#26684;&#24335;&#39318;&#39029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20180103-基金会行文格式首页.dotx</Template>
  <TotalTime>28</TotalTime>
  <Pages>1</Pages>
  <Words>133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Jiang</dc:creator>
  <cp:lastModifiedBy>JiangJun</cp:lastModifiedBy>
  <cp:revision>10</cp:revision>
  <cp:lastPrinted>2021-02-25T03:24:00Z</cp:lastPrinted>
  <dcterms:created xsi:type="dcterms:W3CDTF">2021-02-20T06:03:00Z</dcterms:created>
  <dcterms:modified xsi:type="dcterms:W3CDTF">2021-02-25T03:25:00Z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